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02E5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污水池建设围挡项目要求</w:t>
      </w:r>
    </w:p>
    <w:p w14:paraId="38067272">
      <w:pPr>
        <w:spacing w:line="460" w:lineRule="exact"/>
        <w:ind w:firstLine="640" w:firstLineChars="200"/>
      </w:pPr>
      <w:r>
        <w:rPr>
          <w:rFonts w:hint="eastAsia"/>
          <w:lang w:val="en-US" w:eastAsia="zh-CN"/>
        </w:rPr>
        <w:t>一、供应商</w:t>
      </w:r>
      <w:r>
        <w:rPr>
          <w:rFonts w:hint="eastAsia"/>
        </w:rPr>
        <w:t>需具备相关资质，提供《营业执照》（复印件加盖公章），法人身份证复印件（加盖公章），授权书原件、代理人身份证复印件（加盖公章）等相关证件。</w:t>
      </w:r>
    </w:p>
    <w:p w14:paraId="03CCF0D1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二、工程内容：。</w:t>
      </w:r>
    </w:p>
    <w:tbl>
      <w:tblPr>
        <w:tblStyle w:val="5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26"/>
        <w:gridCol w:w="3196"/>
        <w:gridCol w:w="1346"/>
        <w:gridCol w:w="1194"/>
      </w:tblGrid>
      <w:tr w14:paraId="4D73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5" w:type="dxa"/>
            <w:vAlign w:val="center"/>
          </w:tcPr>
          <w:p w14:paraId="0185C5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26" w:type="dxa"/>
            <w:vAlign w:val="center"/>
          </w:tcPr>
          <w:p w14:paraId="00CCD0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96" w:type="dxa"/>
            <w:vAlign w:val="center"/>
          </w:tcPr>
          <w:p w14:paraId="48E3D9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  <w:tc>
          <w:tcPr>
            <w:tcW w:w="1346" w:type="dxa"/>
            <w:vAlign w:val="center"/>
          </w:tcPr>
          <w:p w14:paraId="7C8E69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194" w:type="dxa"/>
            <w:vAlign w:val="center"/>
          </w:tcPr>
          <w:p w14:paraId="4BC9D7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06CF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5" w:type="dxa"/>
            <w:vAlign w:val="center"/>
          </w:tcPr>
          <w:p w14:paraId="54DF5F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26" w:type="dxa"/>
            <w:vAlign w:val="center"/>
          </w:tcPr>
          <w:p w14:paraId="635FEA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护栏</w:t>
            </w:r>
          </w:p>
        </w:tc>
        <w:tc>
          <w:tcPr>
            <w:tcW w:w="3196" w:type="dxa"/>
            <w:vAlign w:val="center"/>
          </w:tcPr>
          <w:p w14:paraId="63E11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vertAlign w:val="baseline"/>
                <w:lang w:val="en-US" w:eastAsia="zh-CN"/>
              </w:rPr>
              <w:t>Q235低碳钢，网孔尺寸90*170mm，边框及立柱规格：48*2100mm圆管立柱，表面浸塑处理。</w:t>
            </w:r>
          </w:p>
          <w:p w14:paraId="387BB8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vertAlign w:val="baseline"/>
                <w:lang w:val="en-US" w:eastAsia="zh-CN"/>
              </w:rPr>
              <w:t>混凝土基础：C25，30*30*30cm。</w:t>
            </w:r>
          </w:p>
        </w:tc>
        <w:tc>
          <w:tcPr>
            <w:tcW w:w="1346" w:type="dxa"/>
            <w:vAlign w:val="center"/>
          </w:tcPr>
          <w:p w14:paraId="154BE0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194" w:type="dxa"/>
            <w:vAlign w:val="center"/>
          </w:tcPr>
          <w:p w14:paraId="7EFC35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</w:tbl>
    <w:p w14:paraId="7DAA0E5F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最终工程量以实际施工量为准。</w:t>
      </w:r>
    </w:p>
    <w:p w14:paraId="59CECDB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三、防护网大样如图一：</w:t>
      </w:r>
    </w:p>
    <w:p w14:paraId="5D001445">
      <w:pPr>
        <w:ind w:firstLine="560" w:firstLineChars="200"/>
        <w:jc w:val="center"/>
        <w:rPr>
          <w:rFonts w:hint="eastAsia"/>
          <w:lang w:val="en-US" w:eastAsia="zh-CN"/>
        </w:rPr>
      </w:pPr>
      <w:r>
        <w:rPr>
          <w:rFonts w:hint="eastAsia" w:eastAsia="仿宋"/>
          <w:sz w:val="28"/>
          <w:szCs w:val="28"/>
          <w:lang w:eastAsia="zh-CN"/>
        </w:rPr>
        <w:drawing>
          <wp:inline distT="0" distB="0" distL="114300" distR="114300">
            <wp:extent cx="3929380" cy="2785745"/>
            <wp:effectExtent l="0" t="0" r="13970" b="14605"/>
            <wp:docPr id="4" name="图片 4" descr="c4f5ad4749a5c328058232bd7de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f5ad4749a5c328058232bd7de6659"/>
                    <pic:cNvPicPr>
                      <a:picLocks noChangeAspect="1"/>
                    </pic:cNvPicPr>
                  </pic:nvPicPr>
                  <pic:blipFill>
                    <a:blip r:embed="rId4"/>
                    <a:srcRect l="3664" t="51209" r="2515" b="18079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966ED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四、项目限价</w:t>
      </w:r>
      <w:r>
        <w:rPr>
          <w:rFonts w:hint="eastAsia"/>
          <w:b/>
          <w:bCs/>
          <w:u w:val="none"/>
          <w:lang w:val="en-US" w:eastAsia="zh-CN"/>
        </w:rPr>
        <w:t>￥9795</w:t>
      </w:r>
      <w:r>
        <w:rPr>
          <w:rFonts w:hint="eastAsia"/>
          <w:lang w:val="en-US" w:eastAsia="zh-CN"/>
        </w:rPr>
        <w:t>元（大写：</w:t>
      </w:r>
      <w:r>
        <w:rPr>
          <w:rFonts w:hint="eastAsia"/>
          <w:b/>
          <w:bCs/>
          <w:lang w:val="en-US" w:eastAsia="zh-CN"/>
        </w:rPr>
        <w:t>人民币玖仟柒佰玖拾伍</w:t>
      </w:r>
      <w:r>
        <w:rPr>
          <w:rFonts w:hint="eastAsia"/>
          <w:lang w:val="en-US" w:eastAsia="zh-CN"/>
        </w:rPr>
        <w:t>元整），包含但不限于材料费、人工费、施工机具费、企业管理费、税费、合理利润等一切包干费用。施工中所涉及的所有材料、设备均由乙方供应，并应符合国家相关质量标准。</w:t>
      </w:r>
    </w:p>
    <w:p w14:paraId="170CE43F">
      <w:pPr>
        <w:numPr>
          <w:ilvl w:val="0"/>
          <w:numId w:val="2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供应商须确保施工质量符合国家现行工程施工质量验收规范和标准。施工质量不符合设计要求或相关规范标准，质量不合格者，返工的费用由乙方负担，停工工期不予延长。</w:t>
      </w:r>
    </w:p>
    <w:p w14:paraId="0DD05D74">
      <w:pPr>
        <w:numPr>
          <w:ilvl w:val="0"/>
          <w:numId w:val="2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/>
          <w:lang w:val="en-US" w:eastAsia="zh-CN"/>
        </w:rPr>
        <w:t>供应商按照</w:t>
      </w:r>
      <w:r>
        <w:rPr>
          <w:rFonts w:hint="eastAsia" w:ascii="仿宋" w:hAnsi="仿宋"/>
        </w:rPr>
        <w:t>约定进行施工、竣工并在质量</w:t>
      </w:r>
      <w:r>
        <w:rPr>
          <w:rFonts w:hint="eastAsia" w:ascii="仿宋" w:hAnsi="仿宋"/>
          <w:lang w:val="en-US" w:eastAsia="zh-CN"/>
        </w:rPr>
        <w:t>保证</w:t>
      </w:r>
      <w:r>
        <w:rPr>
          <w:rFonts w:hint="eastAsia" w:ascii="仿宋" w:hAnsi="仿宋"/>
        </w:rPr>
        <w:t>期</w:t>
      </w:r>
      <w:r>
        <w:rPr>
          <w:rFonts w:ascii="仿宋" w:hAnsi="仿宋"/>
        </w:rPr>
        <w:t>内承担工程质量保修责任，在此期间内出现的质量问题，由</w:t>
      </w:r>
      <w:r>
        <w:rPr>
          <w:rFonts w:hint="eastAsia" w:ascii="仿宋" w:hAnsi="仿宋"/>
          <w:lang w:val="en-US" w:eastAsia="zh-CN"/>
        </w:rPr>
        <w:t>供应商</w:t>
      </w:r>
      <w:r>
        <w:rPr>
          <w:rFonts w:ascii="仿宋" w:hAnsi="仿宋"/>
        </w:rPr>
        <w:t>无偿修理。</w:t>
      </w:r>
    </w:p>
    <w:p w14:paraId="1924E5DC">
      <w:pPr>
        <w:numPr>
          <w:ilvl w:val="0"/>
          <w:numId w:val="2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/>
          <w:lang w:val="en-US" w:eastAsia="zh-CN"/>
        </w:rPr>
        <w:t>供应商</w:t>
      </w:r>
      <w:r>
        <w:rPr>
          <w:rFonts w:ascii="仿宋" w:hAnsi="仿宋"/>
        </w:rPr>
        <w:t>在施工期内严格遵守《建筑安装工程安全技术规程》、《建筑安装工人安</w:t>
      </w:r>
      <w:r>
        <w:rPr>
          <w:rFonts w:hint="eastAsia" w:ascii="仿宋" w:hAnsi="仿宋"/>
        </w:rPr>
        <w:t>全操作规范》，确保施工安全</w:t>
      </w:r>
      <w:r>
        <w:rPr>
          <w:rFonts w:hint="eastAsia" w:ascii="仿宋" w:hAnsi="仿宋"/>
          <w:lang w:eastAsia="zh-CN"/>
        </w:rPr>
        <w:t>。在施工过程中受害、致害包括人身及财产损害，安全或火灾等责任事故，由乙方承担全部责任包括民事、刑事及行政责任。</w:t>
      </w:r>
    </w:p>
    <w:p w14:paraId="3F8257DC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八、项目验收合格后，供应商开具正规有效含税发票，采购人收到税票、核对无误后一个月内付至总金额的95%，余款在</w:t>
      </w:r>
      <w:bookmarkStart w:id="0" w:name="_GoBack"/>
      <w:bookmarkEnd w:id="0"/>
      <w:r>
        <w:rPr>
          <w:rFonts w:hint="eastAsia"/>
          <w:lang w:val="en-US" w:eastAsia="zh-CN"/>
        </w:rPr>
        <w:t>质保期满后一次性付清。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EAC28"/>
    <w:multiLevelType w:val="singleLevel"/>
    <w:tmpl w:val="1ABEAC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7DDA60"/>
    <w:multiLevelType w:val="singleLevel"/>
    <w:tmpl w:val="2D7DDA6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037E0"/>
    <w:rsid w:val="05C36005"/>
    <w:rsid w:val="0B98725B"/>
    <w:rsid w:val="1F826EB3"/>
    <w:rsid w:val="33D77061"/>
    <w:rsid w:val="38B04707"/>
    <w:rsid w:val="3A757184"/>
    <w:rsid w:val="601B4BF2"/>
    <w:rsid w:val="60514CC9"/>
    <w:rsid w:val="709F3AFD"/>
    <w:rsid w:val="7A6037E0"/>
    <w:rsid w:val="7A9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591</Characters>
  <Lines>0</Lines>
  <Paragraphs>0</Paragraphs>
  <TotalTime>4</TotalTime>
  <ScaleCrop>false</ScaleCrop>
  <LinksUpToDate>false</LinksUpToDate>
  <CharactersWithSpaces>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2025-03-21T00:05:00Z</dcterms:created>
  <dc:creator>流云如风</dc:creator>
  <cp:lastModifiedBy>流云如风</cp:lastModifiedBy>
  <dcterms:modified xsi:type="dcterms:W3CDTF">2025-04-11T00:08:00Z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332223095594484F97F0F12976132C79_13</vt:lpwstr>
  </property>
  <property fmtid="{D5CDD505-2E9C-101B-9397-08002B2CF9AE}" pid="4" name="KSOTemplateDocerSaveRecord">
    <vt:lpwstr>eyJoZGlkIjoiMDg5ZjNjYzliYzE3YWFmN2YzNzc1ZDQ5Y2FmZTI0ZTAiLCJ1c2VySWQiOiIyOTY0NTM2NzcifQ==</vt:lpwstr>
  </property>
</Properties>
</file>