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F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  <w:t>项目内容</w:t>
      </w:r>
    </w:p>
    <w:p w14:paraId="4FC42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我院56部垂直垂直梯，8部扶梯（清单附后）每年一次自行检测。</w:t>
      </w:r>
    </w:p>
    <w:p w14:paraId="14F72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54部垂直梯两年一次的限速器检测，其中4部为双限速器。</w:t>
      </w:r>
    </w:p>
    <w:p w14:paraId="2EA92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top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服务期内检测时间根据初检日期，在此日期之前完成检测，并出具年度检测报告，交付医院有效期内的《特种设备使用标志》，否则不予付款。</w:t>
      </w:r>
    </w:p>
    <w:p w14:paraId="2EDE2AF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textAlignment w:val="top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4、检测时间根据院方需求，合理避开人流高峰，服从院方管理。</w:t>
      </w:r>
    </w:p>
    <w:p w14:paraId="10AAFC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1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2025-02-20T01:16:45Z</dcterms:created>
  <dc:creator>Administrator</dc:creator>
  <cp:lastModifiedBy>杳杳之木</cp:lastModifiedBy>
  <dcterms:modified xsi:type="dcterms:W3CDTF">2025-02-20T01:46:21Z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eyJoZGlkIjoiZGZkYjA3ZTAxNzIwNTgzYzM2ZDhmODQxMzEzZjM5OWIiLCJ1c2VySWQiOiI3NjM1Mjg5MDcifQ==</vt:lpwstr>
  </property>
  <property fmtid="{D5CDD505-2E9C-101B-9397-08002B2CF9AE}" pid="4" name="ICV">
    <vt:lpwstr>BE60F84736934C0BB7C5736ECD56E38F_12</vt:lpwstr>
  </property>
</Properties>
</file>