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A3D42" w:rsidP="007A3D42">
      <w:pPr>
        <w:spacing w:line="220" w:lineRule="atLeast"/>
        <w:jc w:val="center"/>
      </w:pPr>
      <w:r>
        <w:rPr>
          <w:rFonts w:hint="eastAsia"/>
        </w:rPr>
        <w:t>医院预算软件</w:t>
      </w:r>
      <w:r w:rsidR="00FD7411">
        <w:rPr>
          <w:rFonts w:hint="eastAsia"/>
        </w:rPr>
        <w:t>基本</w:t>
      </w:r>
      <w:r>
        <w:rPr>
          <w:rFonts w:hint="eastAsia"/>
        </w:rPr>
        <w:t>功能</w:t>
      </w:r>
      <w:r w:rsidR="00FD7411">
        <w:rPr>
          <w:rFonts w:hint="eastAsia"/>
        </w:rPr>
        <w:t>要求</w:t>
      </w:r>
    </w:p>
    <w:p w:rsidR="007A3D42" w:rsidRDefault="007A3D42" w:rsidP="00D31D50">
      <w:pPr>
        <w:spacing w:line="220" w:lineRule="atLeast"/>
      </w:pPr>
      <w:r>
        <w:rPr>
          <w:rFonts w:hint="eastAsia"/>
        </w:rPr>
        <w:t>一</w:t>
      </w:r>
      <w:r>
        <w:rPr>
          <w:rFonts w:hint="eastAsia"/>
        </w:rPr>
        <w:t xml:space="preserve">  </w:t>
      </w:r>
      <w:r>
        <w:rPr>
          <w:rFonts w:hint="eastAsia"/>
        </w:rPr>
        <w:t>预算</w:t>
      </w:r>
      <w:r w:rsidR="007B12F9">
        <w:rPr>
          <w:rFonts w:hint="eastAsia"/>
        </w:rPr>
        <w:t>系统</w:t>
      </w:r>
    </w:p>
    <w:p w:rsidR="007A3D42" w:rsidRDefault="007A3D42" w:rsidP="007A3D42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基本设置：</w:t>
      </w:r>
      <w:r w:rsidRPr="007A3D42">
        <w:rPr>
          <w:rFonts w:hint="eastAsia"/>
        </w:rPr>
        <w:t>包含预算单位、归口科室、预算科室、</w:t>
      </w:r>
      <w:r w:rsidR="007D372D" w:rsidRPr="007D372D">
        <w:rPr>
          <w:rFonts w:hint="eastAsia"/>
        </w:rPr>
        <w:t>预算分解</w:t>
      </w:r>
      <w:r w:rsidR="007D372D">
        <w:rPr>
          <w:rFonts w:hint="eastAsia"/>
        </w:rPr>
        <w:t>、</w:t>
      </w:r>
      <w:r w:rsidRPr="007A3D42">
        <w:rPr>
          <w:rFonts w:hint="eastAsia"/>
        </w:rPr>
        <w:t>预算类别、预算指标、编制流程、预算表样、项目立项等内容。</w:t>
      </w:r>
      <w:r w:rsidR="00E430C0" w:rsidRPr="00E430C0">
        <w:rPr>
          <w:rFonts w:hint="eastAsia"/>
        </w:rPr>
        <w:t>主要包含业务预算、收入预算、支出预算、项目预算等内容。</w:t>
      </w:r>
    </w:p>
    <w:p w:rsidR="007D372D" w:rsidRDefault="007A3D42" w:rsidP="007A3D42">
      <w:pPr>
        <w:pStyle w:val="a3"/>
        <w:spacing w:line="220" w:lineRule="atLeast"/>
        <w:ind w:left="360" w:firstLineChars="0" w:firstLine="0"/>
      </w:pPr>
      <w:r>
        <w:rPr>
          <w:rFonts w:hint="eastAsia"/>
        </w:rPr>
        <w:t>项目库</w:t>
      </w:r>
      <w:r w:rsidR="007D372D">
        <w:rPr>
          <w:rFonts w:hint="eastAsia"/>
        </w:rPr>
        <w:t>：支持对基本建设、设备购置和其他项目进行日常管理</w:t>
      </w:r>
      <w:r w:rsidR="00E430C0">
        <w:rPr>
          <w:rFonts w:hint="eastAsia"/>
        </w:rPr>
        <w:t>。</w:t>
      </w:r>
    </w:p>
    <w:p w:rsidR="00E430C0" w:rsidRDefault="007A3D42" w:rsidP="00124535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预算编制</w:t>
      </w:r>
      <w:r w:rsidR="007D372D">
        <w:rPr>
          <w:rFonts w:hint="eastAsia"/>
        </w:rPr>
        <w:t>：</w:t>
      </w:r>
      <w:r w:rsidR="007D372D" w:rsidRPr="007D372D">
        <w:rPr>
          <w:rFonts w:hint="eastAsia"/>
        </w:rPr>
        <w:t>包含预算指标分配、科室填报、归口填报、院</w:t>
      </w:r>
      <w:r w:rsidR="00E430C0">
        <w:rPr>
          <w:rFonts w:hint="eastAsia"/>
        </w:rPr>
        <w:t>级</w:t>
      </w:r>
      <w:r w:rsidR="007D372D" w:rsidRPr="007D372D">
        <w:rPr>
          <w:rFonts w:hint="eastAsia"/>
        </w:rPr>
        <w:t>填报、预算编制</w:t>
      </w:r>
      <w:r w:rsidR="00980A31">
        <w:rPr>
          <w:rFonts w:hint="eastAsia"/>
        </w:rPr>
        <w:t>查询、编制</w:t>
      </w:r>
      <w:r w:rsidR="007D372D" w:rsidRPr="007D372D">
        <w:rPr>
          <w:rFonts w:hint="eastAsia"/>
        </w:rPr>
        <w:t>情况</w:t>
      </w:r>
      <w:r w:rsidR="00E430C0">
        <w:rPr>
          <w:rFonts w:hint="eastAsia"/>
        </w:rPr>
        <w:t>汇</w:t>
      </w:r>
      <w:r w:rsidR="007D372D">
        <w:rPr>
          <w:rFonts w:hint="eastAsia"/>
        </w:rPr>
        <w:t>总表</w:t>
      </w:r>
      <w:r w:rsidR="007D372D" w:rsidRPr="007D372D">
        <w:rPr>
          <w:rFonts w:hint="eastAsia"/>
        </w:rPr>
        <w:t>等内容</w:t>
      </w:r>
      <w:r w:rsidR="00980A31">
        <w:rPr>
          <w:rFonts w:hint="eastAsia"/>
        </w:rPr>
        <w:t>，含</w:t>
      </w:r>
      <w:r w:rsidR="00E430C0">
        <w:rPr>
          <w:rFonts w:hint="eastAsia"/>
        </w:rPr>
        <w:t>项目编制。</w:t>
      </w:r>
    </w:p>
    <w:p w:rsidR="007D372D" w:rsidRDefault="007A3D42" w:rsidP="007A3D42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预算审批</w:t>
      </w:r>
      <w:r w:rsidR="007D372D">
        <w:rPr>
          <w:rFonts w:hint="eastAsia"/>
        </w:rPr>
        <w:t>：各部门</w:t>
      </w:r>
      <w:r w:rsidR="007D372D" w:rsidRPr="007D372D">
        <w:rPr>
          <w:rFonts w:hint="eastAsia"/>
        </w:rPr>
        <w:t>年度预算审批，可查询、汇总、审批、并上报等功能。</w:t>
      </w:r>
    </w:p>
    <w:p w:rsidR="007D372D" w:rsidRPr="007D372D" w:rsidRDefault="007A3D42" w:rsidP="007A3D42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预算执行</w:t>
      </w:r>
      <w:r w:rsidR="007D372D">
        <w:rPr>
          <w:rFonts w:hint="eastAsia"/>
        </w:rPr>
        <w:t>：</w:t>
      </w:r>
      <w:r w:rsidR="00E430C0">
        <w:rPr>
          <w:rFonts w:ascii="宋体" w:hAnsi="宋体" w:hint="eastAsia"/>
        </w:rPr>
        <w:t>实现</w:t>
      </w:r>
      <w:r w:rsidR="007D372D">
        <w:rPr>
          <w:rFonts w:ascii="宋体" w:hAnsi="宋体" w:hint="eastAsia"/>
        </w:rPr>
        <w:t>业务收入、工作量、业务支出等预算指标的执行数据采集核销</w:t>
      </w:r>
    </w:p>
    <w:p w:rsidR="007A3D42" w:rsidRDefault="007A3D42" w:rsidP="007A3D42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预算调整</w:t>
      </w:r>
      <w:r w:rsidR="007D372D">
        <w:rPr>
          <w:rFonts w:hint="eastAsia"/>
        </w:rPr>
        <w:t>：</w:t>
      </w:r>
      <w:r w:rsidR="00E430C0">
        <w:rPr>
          <w:rFonts w:hint="eastAsia"/>
        </w:rPr>
        <w:t>实现</w:t>
      </w:r>
      <w:r w:rsidR="007D372D" w:rsidRPr="007D372D">
        <w:rPr>
          <w:rFonts w:hint="eastAsia"/>
        </w:rPr>
        <w:t>预算中期调整与日常调整、预算调剂、项目预算追加。</w:t>
      </w:r>
    </w:p>
    <w:p w:rsidR="007A3D42" w:rsidRDefault="007A3D42" w:rsidP="00D31D50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预算分析</w:t>
      </w:r>
      <w:r w:rsidR="007D372D">
        <w:rPr>
          <w:rFonts w:hint="eastAsia"/>
        </w:rPr>
        <w:t>：</w:t>
      </w:r>
      <w:r w:rsidR="007D372D" w:rsidRPr="007D372D">
        <w:rPr>
          <w:rFonts w:hint="eastAsia"/>
        </w:rPr>
        <w:t>含</w:t>
      </w:r>
      <w:r w:rsidR="007D372D">
        <w:rPr>
          <w:rFonts w:hint="eastAsia"/>
        </w:rPr>
        <w:t>各科</w:t>
      </w:r>
      <w:r w:rsidR="007D372D">
        <w:rPr>
          <w:rFonts w:hint="eastAsia"/>
        </w:rPr>
        <w:t>/</w:t>
      </w:r>
      <w:r w:rsidR="007D372D" w:rsidRPr="007D372D">
        <w:rPr>
          <w:rFonts w:hint="eastAsia"/>
        </w:rPr>
        <w:t>归口</w:t>
      </w:r>
      <w:r w:rsidR="007D372D" w:rsidRPr="007D372D">
        <w:rPr>
          <w:rFonts w:hint="eastAsia"/>
        </w:rPr>
        <w:t>/</w:t>
      </w:r>
      <w:r w:rsidR="007D372D" w:rsidRPr="007D372D">
        <w:rPr>
          <w:rFonts w:hint="eastAsia"/>
        </w:rPr>
        <w:t>全院预算执行</w:t>
      </w:r>
      <w:r w:rsidR="007D372D">
        <w:rPr>
          <w:rFonts w:hint="eastAsia"/>
        </w:rPr>
        <w:t>数</w:t>
      </w:r>
      <w:r w:rsidR="007D372D" w:rsidRPr="007D372D">
        <w:rPr>
          <w:rFonts w:hint="eastAsia"/>
        </w:rPr>
        <w:t>、</w:t>
      </w:r>
      <w:r w:rsidR="007D372D">
        <w:rPr>
          <w:rFonts w:hint="eastAsia"/>
        </w:rPr>
        <w:t>执行率、排名等，</w:t>
      </w:r>
      <w:r w:rsidR="007D372D" w:rsidRPr="007D372D">
        <w:rPr>
          <w:rFonts w:hint="eastAsia"/>
        </w:rPr>
        <w:t>执行分析表</w:t>
      </w:r>
      <w:r w:rsidR="007D372D">
        <w:rPr>
          <w:rFonts w:hint="eastAsia"/>
        </w:rPr>
        <w:t>、</w:t>
      </w:r>
      <w:r w:rsidR="005C241F">
        <w:rPr>
          <w:rFonts w:hint="eastAsia"/>
        </w:rPr>
        <w:t>分析</w:t>
      </w:r>
      <w:r w:rsidR="007D372D">
        <w:rPr>
          <w:rFonts w:hint="eastAsia"/>
        </w:rPr>
        <w:t>报告，预计年度执行率</w:t>
      </w:r>
      <w:r w:rsidR="007D372D" w:rsidRPr="007D372D">
        <w:rPr>
          <w:rFonts w:hint="eastAsia"/>
        </w:rPr>
        <w:t>等内容。</w:t>
      </w:r>
    </w:p>
    <w:p w:rsidR="007A3D42" w:rsidRDefault="007A3D42" w:rsidP="00D31D50">
      <w:pPr>
        <w:spacing w:line="220" w:lineRule="atLeast"/>
      </w:pP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网上</w:t>
      </w:r>
      <w:r w:rsidR="001069FA">
        <w:rPr>
          <w:rFonts w:hint="eastAsia"/>
        </w:rPr>
        <w:t>报销</w:t>
      </w:r>
      <w:r>
        <w:rPr>
          <w:rFonts w:hint="eastAsia"/>
        </w:rPr>
        <w:t>审批</w:t>
      </w:r>
      <w:r w:rsidR="007B12F9">
        <w:rPr>
          <w:rFonts w:hint="eastAsia"/>
        </w:rPr>
        <w:t>执行（预算执行）</w:t>
      </w:r>
    </w:p>
    <w:p w:rsidR="007A3D42" w:rsidRDefault="00980A31" w:rsidP="00980A31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报销申请</w:t>
      </w:r>
      <w:r w:rsidR="000268EF">
        <w:rPr>
          <w:rFonts w:hint="eastAsia"/>
        </w:rPr>
        <w:t>（含个人报销、公司报销、物资资产付款等）</w:t>
      </w:r>
    </w:p>
    <w:p w:rsidR="00980A31" w:rsidRDefault="00980A31" w:rsidP="00980A31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报销审核</w:t>
      </w:r>
      <w:r w:rsidR="000F6521">
        <w:rPr>
          <w:rFonts w:hint="eastAsia"/>
        </w:rPr>
        <w:t xml:space="preserve">(pc </w:t>
      </w:r>
      <w:r w:rsidR="000F6521">
        <w:rPr>
          <w:rFonts w:hint="eastAsia"/>
        </w:rPr>
        <w:t>端、手机端操作查看</w:t>
      </w:r>
      <w:r w:rsidR="000F6521">
        <w:rPr>
          <w:rFonts w:hint="eastAsia"/>
        </w:rPr>
        <w:t>)</w:t>
      </w:r>
    </w:p>
    <w:p w:rsidR="00980A31" w:rsidRDefault="00980A31" w:rsidP="00980A31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报销支付</w:t>
      </w:r>
      <w:r w:rsidR="000F6521">
        <w:rPr>
          <w:rFonts w:hint="eastAsia"/>
        </w:rPr>
        <w:t>（可与网银对接）</w:t>
      </w:r>
    </w:p>
    <w:p w:rsidR="000268EF" w:rsidRDefault="000268EF" w:rsidP="00980A31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结转凭证</w:t>
      </w:r>
      <w:r w:rsidR="005C241F">
        <w:rPr>
          <w:rFonts w:hint="eastAsia"/>
        </w:rPr>
        <w:t>（数据自动转入成本核算系统、会计核算系统等）</w:t>
      </w:r>
    </w:p>
    <w:p w:rsidR="007A3D42" w:rsidRDefault="00980A31" w:rsidP="00D31D50">
      <w:pPr>
        <w:pStyle w:val="a3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查询</w:t>
      </w:r>
      <w:r w:rsidR="000F6521">
        <w:rPr>
          <w:rFonts w:hint="eastAsia"/>
        </w:rPr>
        <w:t>（及时查看报销流程情况，及时反馈支付结果）</w:t>
      </w:r>
    </w:p>
    <w:p w:rsidR="007A3D42" w:rsidRDefault="007A3D42" w:rsidP="00D31D50">
      <w:pPr>
        <w:spacing w:line="220" w:lineRule="atLeast"/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合同管理</w:t>
      </w:r>
    </w:p>
    <w:p w:rsidR="000268EF" w:rsidRDefault="000268EF" w:rsidP="000268EF">
      <w:pPr>
        <w:pStyle w:val="a3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合同信息</w:t>
      </w:r>
      <w:r w:rsidR="00FC5A73">
        <w:rPr>
          <w:rFonts w:hint="eastAsia"/>
        </w:rPr>
        <w:t>（与预算关联）</w:t>
      </w:r>
    </w:p>
    <w:p w:rsidR="000268EF" w:rsidRDefault="00FC5A73" w:rsidP="00FC5A73">
      <w:pPr>
        <w:pStyle w:val="a3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合同执行（</w:t>
      </w:r>
      <w:r w:rsidR="000F6521">
        <w:rPr>
          <w:rFonts w:hint="eastAsia"/>
        </w:rPr>
        <w:t>含</w:t>
      </w:r>
      <w:r>
        <w:rPr>
          <w:rFonts w:hint="eastAsia"/>
        </w:rPr>
        <w:t>应收</w:t>
      </w:r>
      <w:r w:rsidR="000F6521">
        <w:rPr>
          <w:rFonts w:hint="eastAsia"/>
        </w:rPr>
        <w:t>合同事项</w:t>
      </w:r>
      <w:r>
        <w:rPr>
          <w:rFonts w:hint="eastAsia"/>
        </w:rPr>
        <w:t>、应付</w:t>
      </w:r>
      <w:r w:rsidR="000F6521">
        <w:rPr>
          <w:rFonts w:hint="eastAsia"/>
        </w:rPr>
        <w:t>合同事项，同步支付结果</w:t>
      </w:r>
      <w:r>
        <w:rPr>
          <w:rFonts w:hint="eastAsia"/>
        </w:rPr>
        <w:t>）</w:t>
      </w:r>
    </w:p>
    <w:p w:rsidR="00FC5A73" w:rsidRDefault="00FC5A73" w:rsidP="00FC5A73">
      <w:pPr>
        <w:pStyle w:val="a3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合同预警提醒</w:t>
      </w:r>
    </w:p>
    <w:p w:rsidR="00124535" w:rsidRDefault="00124535" w:rsidP="00124535">
      <w:pPr>
        <w:spacing w:line="220" w:lineRule="atLeast"/>
      </w:pPr>
      <w:r>
        <w:rPr>
          <w:rFonts w:hint="eastAsia"/>
        </w:rPr>
        <w:t>4.</w:t>
      </w:r>
      <w:r>
        <w:rPr>
          <w:rFonts w:hint="eastAsia"/>
        </w:rPr>
        <w:t>结转凭证（数据自动转入成本核算系统、会计核算系统等）</w:t>
      </w:r>
    </w:p>
    <w:p w:rsidR="00124535" w:rsidRPr="004B26E9" w:rsidRDefault="00124535" w:rsidP="00124535">
      <w:pPr>
        <w:spacing w:line="220" w:lineRule="atLeast"/>
      </w:pPr>
    </w:p>
    <w:sectPr w:rsidR="00124535" w:rsidRPr="004B26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AE" w:rsidRDefault="00DF1DAE" w:rsidP="004B26E9">
      <w:pPr>
        <w:spacing w:after="0"/>
      </w:pPr>
      <w:r>
        <w:separator/>
      </w:r>
    </w:p>
  </w:endnote>
  <w:endnote w:type="continuationSeparator" w:id="1">
    <w:p w:rsidR="00DF1DAE" w:rsidRDefault="00DF1DAE" w:rsidP="004B26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AE" w:rsidRDefault="00DF1DAE" w:rsidP="004B26E9">
      <w:pPr>
        <w:spacing w:after="0"/>
      </w:pPr>
      <w:r>
        <w:separator/>
      </w:r>
    </w:p>
  </w:footnote>
  <w:footnote w:type="continuationSeparator" w:id="1">
    <w:p w:rsidR="00DF1DAE" w:rsidRDefault="00DF1DAE" w:rsidP="004B26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DA3"/>
    <w:multiLevelType w:val="hybridMultilevel"/>
    <w:tmpl w:val="A6B88B9C"/>
    <w:lvl w:ilvl="0" w:tplc="B02AE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F6BB3"/>
    <w:multiLevelType w:val="hybridMultilevel"/>
    <w:tmpl w:val="27507CA0"/>
    <w:lvl w:ilvl="0" w:tplc="C2F6F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672827"/>
    <w:multiLevelType w:val="hybridMultilevel"/>
    <w:tmpl w:val="B56EB064"/>
    <w:lvl w:ilvl="0" w:tplc="2A788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F41564"/>
    <w:multiLevelType w:val="hybridMultilevel"/>
    <w:tmpl w:val="3BBADCC8"/>
    <w:lvl w:ilvl="0" w:tplc="1594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68EF"/>
    <w:rsid w:val="000F6521"/>
    <w:rsid w:val="001069FA"/>
    <w:rsid w:val="00124535"/>
    <w:rsid w:val="00323B43"/>
    <w:rsid w:val="003D37D8"/>
    <w:rsid w:val="003F3FE7"/>
    <w:rsid w:val="00426133"/>
    <w:rsid w:val="004358AB"/>
    <w:rsid w:val="004B26E9"/>
    <w:rsid w:val="005C241F"/>
    <w:rsid w:val="007377B3"/>
    <w:rsid w:val="007A3D42"/>
    <w:rsid w:val="007B12F9"/>
    <w:rsid w:val="007D372D"/>
    <w:rsid w:val="007F0DF2"/>
    <w:rsid w:val="008A36B1"/>
    <w:rsid w:val="008B7726"/>
    <w:rsid w:val="00980A31"/>
    <w:rsid w:val="00D31D50"/>
    <w:rsid w:val="00DF1DAE"/>
    <w:rsid w:val="00E430C0"/>
    <w:rsid w:val="00FC5A73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4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B26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26E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26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26E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8</cp:revision>
  <dcterms:created xsi:type="dcterms:W3CDTF">2008-09-11T17:20:00Z</dcterms:created>
  <dcterms:modified xsi:type="dcterms:W3CDTF">2024-10-24T09:21:00Z</dcterms:modified>
</cp:coreProperties>
</file>