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DE" w:rsidRDefault="00B528DE" w:rsidP="00B528DE">
      <w:pPr>
        <w:pStyle w:val="Default"/>
      </w:pPr>
    </w:p>
    <w:p w:rsidR="00B528DE" w:rsidRDefault="00B528DE" w:rsidP="00B528DE">
      <w:pPr>
        <w:pStyle w:val="Defaul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信息系统原厂家承诺函</w:t>
      </w:r>
    </w:p>
    <w:p w:rsidR="00B528DE" w:rsidRDefault="00B528DE" w:rsidP="00B528DE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信息系统原厂家应承诺做到以下内容：</w:t>
      </w:r>
      <w:r>
        <w:rPr>
          <w:sz w:val="28"/>
          <w:szCs w:val="28"/>
        </w:rPr>
        <w:t xml:space="preserve"> </w:t>
      </w:r>
    </w:p>
    <w:p w:rsidR="00B528DE" w:rsidRDefault="00B528DE" w:rsidP="00B528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>
        <w:rPr>
          <w:rFonts w:hint="eastAsia"/>
          <w:sz w:val="23"/>
          <w:szCs w:val="23"/>
        </w:rPr>
        <w:t>、如涉及到与相关医疗设备硬件对接的，应免费完成对接，并达到传输要求。</w:t>
      </w:r>
      <w:r>
        <w:rPr>
          <w:sz w:val="23"/>
          <w:szCs w:val="23"/>
        </w:rPr>
        <w:t xml:space="preserve"> </w:t>
      </w:r>
    </w:p>
    <w:p w:rsidR="00B528DE" w:rsidRDefault="00B528DE" w:rsidP="00B528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>
        <w:rPr>
          <w:rFonts w:hint="eastAsia"/>
          <w:sz w:val="23"/>
          <w:szCs w:val="23"/>
        </w:rPr>
        <w:t>、如涉及到对旧系统数据进行迁移，产生的费用由厂家自行承担。须免费完成新、老院区的服务器、数据库、客户端等软件系统的部署、安装、调试，以及两个院区间的数据迁移服务。</w:t>
      </w:r>
      <w:r>
        <w:rPr>
          <w:sz w:val="23"/>
          <w:szCs w:val="23"/>
        </w:rPr>
        <w:t xml:space="preserve"> </w:t>
      </w:r>
    </w:p>
    <w:p w:rsidR="00B528DE" w:rsidRDefault="00B528DE" w:rsidP="00B528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>
        <w:rPr>
          <w:rFonts w:hint="eastAsia"/>
          <w:sz w:val="23"/>
          <w:szCs w:val="23"/>
        </w:rPr>
        <w:t>、须承诺本系统免费开放所有接口，由数据需求方提供标准接口文档，服务方依据接口文档完成接口开发（需求方配合），自身不再收取任何接口费，免费对接（包含但不仅限于）医院信息集成平台、</w:t>
      </w:r>
      <w:r>
        <w:rPr>
          <w:sz w:val="23"/>
          <w:szCs w:val="23"/>
        </w:rPr>
        <w:t>HIS</w:t>
      </w:r>
      <w:r>
        <w:rPr>
          <w:rFonts w:hint="eastAsia"/>
          <w:sz w:val="23"/>
          <w:szCs w:val="23"/>
        </w:rPr>
        <w:t>、</w:t>
      </w:r>
      <w:r>
        <w:rPr>
          <w:sz w:val="23"/>
          <w:szCs w:val="23"/>
        </w:rPr>
        <w:t>LIS</w:t>
      </w:r>
      <w:r>
        <w:rPr>
          <w:rFonts w:hint="eastAsia"/>
          <w:sz w:val="23"/>
          <w:szCs w:val="23"/>
        </w:rPr>
        <w:t>、</w:t>
      </w:r>
      <w:r>
        <w:rPr>
          <w:sz w:val="23"/>
          <w:szCs w:val="23"/>
        </w:rPr>
        <w:t>PACS</w:t>
      </w:r>
      <w:r>
        <w:rPr>
          <w:rFonts w:hint="eastAsia"/>
          <w:sz w:val="23"/>
          <w:szCs w:val="23"/>
        </w:rPr>
        <w:t>、手麻、移动护理等医院其他信息系统之间的接口。本项目不含医院</w:t>
      </w:r>
      <w:proofErr w:type="gramStart"/>
      <w:r>
        <w:rPr>
          <w:rFonts w:hint="eastAsia"/>
          <w:sz w:val="23"/>
          <w:szCs w:val="23"/>
        </w:rPr>
        <w:t>其他第三</w:t>
      </w:r>
      <w:proofErr w:type="gramEnd"/>
      <w:r>
        <w:rPr>
          <w:rFonts w:hint="eastAsia"/>
          <w:sz w:val="23"/>
          <w:szCs w:val="23"/>
        </w:rPr>
        <w:t>方系统厂家收取的接口费用（已经明确说明包含在本项目中的数据迁移、接口费除外）。同时应免费完成医院达标互联</w:t>
      </w:r>
      <w:proofErr w:type="gramStart"/>
      <w:r>
        <w:rPr>
          <w:rFonts w:hint="eastAsia"/>
          <w:sz w:val="23"/>
          <w:szCs w:val="23"/>
        </w:rPr>
        <w:t>互通四</w:t>
      </w:r>
      <w:proofErr w:type="gramEnd"/>
      <w:r>
        <w:rPr>
          <w:rFonts w:hint="eastAsia"/>
          <w:sz w:val="23"/>
          <w:szCs w:val="23"/>
        </w:rPr>
        <w:t>甲评测，电子病历五级评级，医院智慧服务分级评估三级评测，《江苏省三级综合医院评审标准实施细则》（</w:t>
      </w:r>
      <w:r>
        <w:rPr>
          <w:sz w:val="23"/>
          <w:szCs w:val="23"/>
        </w:rPr>
        <w:t>2022</w:t>
      </w:r>
      <w:r>
        <w:rPr>
          <w:rFonts w:hint="eastAsia"/>
          <w:sz w:val="23"/>
          <w:szCs w:val="23"/>
        </w:rPr>
        <w:t>版及以上）等规范要求，涉及到本系统的自我改造。</w:t>
      </w:r>
      <w:r>
        <w:rPr>
          <w:sz w:val="23"/>
          <w:szCs w:val="23"/>
        </w:rPr>
        <w:t xml:space="preserve"> </w:t>
      </w:r>
    </w:p>
    <w:p w:rsidR="00B528DE" w:rsidRDefault="00B528DE" w:rsidP="00B528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>
        <w:rPr>
          <w:rFonts w:hint="eastAsia"/>
          <w:sz w:val="23"/>
          <w:szCs w:val="23"/>
        </w:rPr>
        <w:t>、如涉及到新旧系统切换，需提供系统切换方案，并保障本系统切换上线成功。</w:t>
      </w:r>
      <w:r>
        <w:rPr>
          <w:sz w:val="23"/>
          <w:szCs w:val="23"/>
        </w:rPr>
        <w:t xml:space="preserve"> </w:t>
      </w:r>
    </w:p>
    <w:p w:rsidR="00B528DE" w:rsidRDefault="00B528DE" w:rsidP="00B528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>
        <w:rPr>
          <w:rFonts w:hint="eastAsia"/>
          <w:sz w:val="23"/>
          <w:szCs w:val="23"/>
        </w:rPr>
        <w:t>、软件功能模块的客户化，系统优化及升级，新业务系统接入，接口修改等医院需求，软件厂家应不再额外收取医院费用。免费进行系统版本升级，应和厂家在已实施的三级医院中最新并稳定运行的软件版本一致。</w:t>
      </w:r>
      <w:r>
        <w:rPr>
          <w:sz w:val="23"/>
          <w:szCs w:val="23"/>
        </w:rPr>
        <w:t xml:space="preserve"> </w:t>
      </w:r>
    </w:p>
    <w:p w:rsidR="00B528DE" w:rsidRDefault="00B528DE" w:rsidP="00B528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>
        <w:rPr>
          <w:rFonts w:hint="eastAsia"/>
          <w:sz w:val="23"/>
          <w:szCs w:val="23"/>
        </w:rPr>
        <w:t>、厂家应免费完成因政策性要求，导致的被动性程序修改和对接各级监管平台、数据上报平台，并达到数据上报要求。</w:t>
      </w:r>
      <w:r>
        <w:rPr>
          <w:sz w:val="23"/>
          <w:szCs w:val="23"/>
        </w:rPr>
        <w:t xml:space="preserve"> </w:t>
      </w:r>
    </w:p>
    <w:p w:rsidR="00B528DE" w:rsidRDefault="00B528DE" w:rsidP="00B528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</w:t>
      </w:r>
      <w:r>
        <w:rPr>
          <w:rFonts w:hint="eastAsia"/>
          <w:sz w:val="23"/>
          <w:szCs w:val="23"/>
        </w:rPr>
        <w:t>、本地化服务要求：在江苏省内有常驻售后服务机构和技术人员。</w:t>
      </w:r>
      <w:r>
        <w:rPr>
          <w:sz w:val="23"/>
          <w:szCs w:val="23"/>
        </w:rPr>
        <w:t xml:space="preserve"> </w:t>
      </w:r>
    </w:p>
    <w:p w:rsidR="00B528DE" w:rsidRDefault="00B528DE" w:rsidP="00B528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</w:t>
      </w:r>
      <w:r>
        <w:rPr>
          <w:rFonts w:hint="eastAsia"/>
          <w:sz w:val="23"/>
          <w:szCs w:val="23"/>
        </w:rPr>
        <w:t>、须提供本项目质保期、售后服务及维保费</w:t>
      </w:r>
      <w:proofErr w:type="gramStart"/>
      <w:r>
        <w:rPr>
          <w:rFonts w:hint="eastAsia"/>
          <w:sz w:val="23"/>
          <w:szCs w:val="23"/>
        </w:rPr>
        <w:t>用方案</w:t>
      </w:r>
      <w:proofErr w:type="gramEnd"/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软件、硬件可分开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。</w:t>
      </w:r>
      <w:r>
        <w:rPr>
          <w:sz w:val="23"/>
          <w:szCs w:val="23"/>
        </w:rPr>
        <w:t xml:space="preserve"> </w:t>
      </w:r>
    </w:p>
    <w:p w:rsidR="00B528DE" w:rsidRDefault="00B528DE" w:rsidP="00B528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</w:t>
      </w:r>
      <w:r>
        <w:rPr>
          <w:rFonts w:hint="eastAsia"/>
          <w:sz w:val="23"/>
          <w:szCs w:val="23"/>
        </w:rPr>
        <w:t>、厂家应指定专职工程师进行系统维护，系统发生故障时，厂家应在</w:t>
      </w:r>
      <w:r>
        <w:rPr>
          <w:sz w:val="23"/>
          <w:szCs w:val="23"/>
        </w:rPr>
        <w:t>30</w:t>
      </w:r>
      <w:r>
        <w:rPr>
          <w:rFonts w:hint="eastAsia"/>
          <w:sz w:val="23"/>
          <w:szCs w:val="23"/>
        </w:rPr>
        <w:t>分钟内响应，并在</w:t>
      </w:r>
      <w:r>
        <w:rPr>
          <w:sz w:val="23"/>
          <w:szCs w:val="23"/>
        </w:rPr>
        <w:t>3</w:t>
      </w:r>
      <w:r>
        <w:rPr>
          <w:rFonts w:hint="eastAsia"/>
          <w:sz w:val="23"/>
          <w:szCs w:val="23"/>
        </w:rPr>
        <w:t>小时内解决，如远程不能解决问题，厂家应启动更高级别的响应措施，包含但不仅限于安排工程师在</w:t>
      </w:r>
      <w:r>
        <w:rPr>
          <w:sz w:val="23"/>
          <w:szCs w:val="23"/>
        </w:rPr>
        <w:t>6</w:t>
      </w:r>
      <w:r>
        <w:rPr>
          <w:rFonts w:hint="eastAsia"/>
          <w:sz w:val="23"/>
          <w:szCs w:val="23"/>
        </w:rPr>
        <w:t>小时内到现场解决问题，期间厂家的服务人员产生的交通费、住宿费、出差补助等相关费用由厂家自行承担。服务时间为</w:t>
      </w:r>
      <w:r>
        <w:rPr>
          <w:sz w:val="23"/>
          <w:szCs w:val="23"/>
        </w:rPr>
        <w:t>7*24</w:t>
      </w:r>
      <w:r>
        <w:rPr>
          <w:rFonts w:hint="eastAsia"/>
          <w:sz w:val="23"/>
          <w:szCs w:val="23"/>
        </w:rPr>
        <w:t>小时。</w:t>
      </w:r>
      <w:r>
        <w:rPr>
          <w:sz w:val="23"/>
          <w:szCs w:val="23"/>
        </w:rPr>
        <w:t xml:space="preserve"> </w:t>
      </w:r>
    </w:p>
    <w:p w:rsidR="00B528DE" w:rsidRDefault="00B528DE" w:rsidP="00B528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</w:t>
      </w:r>
      <w:r>
        <w:rPr>
          <w:rFonts w:hint="eastAsia"/>
          <w:sz w:val="23"/>
          <w:szCs w:val="23"/>
        </w:rPr>
        <w:t>、因网络安全等级保护评测的要求，厂家应免费帮助医院形成本</w:t>
      </w:r>
      <w:proofErr w:type="gramStart"/>
      <w:r>
        <w:rPr>
          <w:rFonts w:hint="eastAsia"/>
          <w:sz w:val="23"/>
          <w:szCs w:val="23"/>
        </w:rPr>
        <w:t>系统等保测评</w:t>
      </w:r>
      <w:proofErr w:type="gramEnd"/>
      <w:r>
        <w:rPr>
          <w:rFonts w:hint="eastAsia"/>
          <w:sz w:val="23"/>
          <w:szCs w:val="23"/>
        </w:rPr>
        <w:t>所需的文档资料。</w:t>
      </w:r>
      <w:r>
        <w:rPr>
          <w:sz w:val="23"/>
          <w:szCs w:val="23"/>
        </w:rPr>
        <w:t xml:space="preserve"> </w:t>
      </w:r>
    </w:p>
    <w:p w:rsidR="00B528DE" w:rsidRDefault="00B528DE" w:rsidP="00B528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</w:t>
      </w:r>
      <w:r>
        <w:rPr>
          <w:rFonts w:hint="eastAsia"/>
          <w:sz w:val="23"/>
          <w:szCs w:val="23"/>
        </w:rPr>
        <w:t>、以上要求，在本项目实施期、免费质保期、维保期内均须无条件满足。</w:t>
      </w:r>
      <w:r>
        <w:rPr>
          <w:sz w:val="23"/>
          <w:szCs w:val="23"/>
        </w:rPr>
        <w:t xml:space="preserve"> </w:t>
      </w:r>
    </w:p>
    <w:p w:rsidR="00B528DE" w:rsidRDefault="00B528DE" w:rsidP="00B528DE">
      <w:pPr>
        <w:rPr>
          <w:rFonts w:hint="eastAsia"/>
          <w:sz w:val="23"/>
          <w:szCs w:val="23"/>
        </w:rPr>
      </w:pPr>
    </w:p>
    <w:p w:rsidR="00B528DE" w:rsidRDefault="00B528DE" w:rsidP="00B528DE">
      <w:pPr>
        <w:rPr>
          <w:rFonts w:hint="eastAsia"/>
          <w:sz w:val="23"/>
          <w:szCs w:val="23"/>
        </w:rPr>
      </w:pPr>
    </w:p>
    <w:p w:rsidR="00B528DE" w:rsidRDefault="00B528DE" w:rsidP="00B528DE">
      <w:pPr>
        <w:rPr>
          <w:rFonts w:hint="eastAsia"/>
          <w:sz w:val="23"/>
          <w:szCs w:val="23"/>
        </w:rPr>
      </w:pPr>
    </w:p>
    <w:p w:rsidR="00B528DE" w:rsidRDefault="00B528DE" w:rsidP="00B528DE">
      <w:pPr>
        <w:rPr>
          <w:rFonts w:hint="eastAsia"/>
          <w:sz w:val="23"/>
          <w:szCs w:val="23"/>
        </w:rPr>
      </w:pPr>
    </w:p>
    <w:p w:rsidR="00B528DE" w:rsidRDefault="00B528DE" w:rsidP="00B528DE">
      <w:pPr>
        <w:rPr>
          <w:rFonts w:hint="eastAsia"/>
          <w:sz w:val="23"/>
          <w:szCs w:val="23"/>
        </w:rPr>
      </w:pPr>
    </w:p>
    <w:p w:rsidR="00B528DE" w:rsidRDefault="00B528DE" w:rsidP="00B528DE">
      <w:pPr>
        <w:rPr>
          <w:rFonts w:hint="eastAsia"/>
          <w:sz w:val="23"/>
          <w:szCs w:val="23"/>
        </w:rPr>
      </w:pPr>
    </w:p>
    <w:p w:rsidR="00B528DE" w:rsidRDefault="00B528DE" w:rsidP="00B528DE">
      <w:pPr>
        <w:rPr>
          <w:rFonts w:hint="eastAsia"/>
          <w:sz w:val="23"/>
          <w:szCs w:val="23"/>
        </w:rPr>
      </w:pPr>
    </w:p>
    <w:p w:rsidR="00B528DE" w:rsidRDefault="00B528DE" w:rsidP="00B528DE">
      <w:pPr>
        <w:rPr>
          <w:rFonts w:hint="eastAsia"/>
          <w:sz w:val="23"/>
          <w:szCs w:val="23"/>
        </w:rPr>
      </w:pPr>
    </w:p>
    <w:p w:rsidR="0030029C" w:rsidRDefault="00B528DE" w:rsidP="00B528DE">
      <w:r>
        <w:rPr>
          <w:rFonts w:hint="eastAsia"/>
          <w:sz w:val="23"/>
          <w:szCs w:val="23"/>
        </w:rPr>
        <w:t>日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期：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                             </w:t>
      </w:r>
      <w:r>
        <w:rPr>
          <w:rFonts w:hint="eastAsia"/>
          <w:sz w:val="23"/>
          <w:szCs w:val="23"/>
        </w:rPr>
        <w:t>原厂家签字盖章：</w:t>
      </w:r>
    </w:p>
    <w:sectPr w:rsidR="0030029C" w:rsidSect="00300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28DE"/>
    <w:rsid w:val="0030029C"/>
    <w:rsid w:val="00B5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28DE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2023-05-12T08:48:00Z</dcterms:created>
  <dcterms:modified xsi:type="dcterms:W3CDTF">2023-05-12T08:50:00Z</dcterms:modified>
</cp:coreProperties>
</file>